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DC" w:rsidRPr="000D54DC" w:rsidRDefault="007A517C" w:rsidP="000D54DC">
      <w:pPr>
        <w:jc w:val="center"/>
        <w:rPr>
          <w:rFonts w:ascii="Times New Roman" w:hAnsi="Times New Roman" w:cs="Times New Roman"/>
          <w:b/>
          <w:i/>
          <w:color w:val="C00000"/>
          <w:sz w:val="36"/>
          <w:szCs w:val="36"/>
        </w:rPr>
      </w:pPr>
      <w:r>
        <w:rPr>
          <w:rFonts w:ascii="Arial" w:hAnsi="Arial" w:cs="Arial"/>
          <w:noProof/>
          <w:sz w:val="20"/>
          <w:szCs w:val="20"/>
        </w:rPr>
        <w:drawing>
          <wp:anchor distT="0" distB="0" distL="114300" distR="114300" simplePos="0" relativeHeight="251663360" behindDoc="0" locked="0" layoutInCell="1" allowOverlap="1" wp14:anchorId="1BBD8EB9" wp14:editId="5219169D">
            <wp:simplePos x="0" y="0"/>
            <wp:positionH relativeFrom="margin">
              <wp:posOffset>5486400</wp:posOffset>
            </wp:positionH>
            <wp:positionV relativeFrom="margin">
              <wp:posOffset>56515</wp:posOffset>
            </wp:positionV>
            <wp:extent cx="1304925" cy="977900"/>
            <wp:effectExtent l="0" t="0" r="9525" b="0"/>
            <wp:wrapSquare wrapText="bothSides"/>
            <wp:docPr id="6" name="Picture 6" descr="Image result for 500 anniversary of the re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00 anniversary of the refor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sz w:val="21"/>
          <w:szCs w:val="21"/>
        </w:rPr>
        <w:drawing>
          <wp:anchor distT="0" distB="0" distL="114300" distR="114300" simplePos="0" relativeHeight="251658240" behindDoc="0" locked="0" layoutInCell="1" allowOverlap="1" wp14:anchorId="7716741D" wp14:editId="337166DC">
            <wp:simplePos x="0" y="0"/>
            <wp:positionH relativeFrom="margin">
              <wp:posOffset>-19050</wp:posOffset>
            </wp:positionH>
            <wp:positionV relativeFrom="margin">
              <wp:posOffset>38100</wp:posOffset>
            </wp:positionV>
            <wp:extent cx="1504950" cy="999490"/>
            <wp:effectExtent l="0" t="0" r="0" b="0"/>
            <wp:wrapSquare wrapText="bothSides"/>
            <wp:docPr id="1" name="Picture 1" descr="Canterbury-cathedral-wyrdligh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erbury-cathedral-wyrdligh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4DC" w:rsidRPr="000D54DC">
        <w:rPr>
          <w:rFonts w:ascii="Times New Roman" w:hAnsi="Times New Roman" w:cs="Times New Roman"/>
          <w:b/>
          <w:i/>
          <w:color w:val="C00000"/>
          <w:sz w:val="36"/>
          <w:szCs w:val="36"/>
        </w:rPr>
        <w:t>Reformation Celebration</w:t>
      </w:r>
    </w:p>
    <w:p w:rsidR="007A517C" w:rsidRDefault="000D54DC" w:rsidP="000D54DC">
      <w:pPr>
        <w:jc w:val="center"/>
        <w:rPr>
          <w:rFonts w:ascii="Times New Roman" w:hAnsi="Times New Roman" w:cs="Times New Roman"/>
          <w:b/>
          <w:sz w:val="24"/>
          <w:szCs w:val="24"/>
        </w:rPr>
      </w:pPr>
      <w:r w:rsidRPr="000D54DC">
        <w:rPr>
          <w:rFonts w:ascii="Times New Roman" w:hAnsi="Times New Roman" w:cs="Times New Roman"/>
          <w:b/>
          <w:sz w:val="24"/>
          <w:szCs w:val="24"/>
        </w:rPr>
        <w:t>Celebration of the 500</w:t>
      </w:r>
      <w:r w:rsidRPr="000D54DC">
        <w:rPr>
          <w:rFonts w:ascii="Times New Roman" w:hAnsi="Times New Roman" w:cs="Times New Roman"/>
          <w:b/>
          <w:sz w:val="24"/>
          <w:szCs w:val="24"/>
          <w:vertAlign w:val="superscript"/>
        </w:rPr>
        <w:t>th</w:t>
      </w:r>
      <w:r w:rsidRPr="000D54DC">
        <w:rPr>
          <w:rFonts w:ascii="Times New Roman" w:hAnsi="Times New Roman" w:cs="Times New Roman"/>
          <w:b/>
          <w:sz w:val="24"/>
          <w:szCs w:val="24"/>
        </w:rPr>
        <w:t xml:space="preserve"> Anniversary </w:t>
      </w:r>
    </w:p>
    <w:p w:rsidR="000D54DC" w:rsidRPr="000D54DC" w:rsidRDefault="000D54DC" w:rsidP="000D54DC">
      <w:pPr>
        <w:jc w:val="center"/>
        <w:rPr>
          <w:rFonts w:ascii="Times New Roman" w:hAnsi="Times New Roman" w:cs="Times New Roman"/>
          <w:b/>
          <w:sz w:val="24"/>
          <w:szCs w:val="24"/>
        </w:rPr>
      </w:pPr>
      <w:r w:rsidRPr="000D54DC">
        <w:rPr>
          <w:rFonts w:ascii="Times New Roman" w:hAnsi="Times New Roman" w:cs="Times New Roman"/>
          <w:b/>
          <w:sz w:val="24"/>
          <w:szCs w:val="24"/>
        </w:rPr>
        <w:t>of the Protestant Reformation</w:t>
      </w:r>
    </w:p>
    <w:p w:rsidR="000D54DC" w:rsidRPr="000D54DC" w:rsidRDefault="000D54DC" w:rsidP="000D54DC">
      <w:pPr>
        <w:jc w:val="center"/>
        <w:rPr>
          <w:rFonts w:ascii="Times New Roman" w:hAnsi="Times New Roman" w:cs="Times New Roman"/>
          <w:b/>
          <w:i/>
          <w:sz w:val="36"/>
          <w:szCs w:val="36"/>
        </w:rPr>
      </w:pPr>
      <w:r w:rsidRPr="000D54DC">
        <w:rPr>
          <w:rFonts w:ascii="Times New Roman" w:hAnsi="Times New Roman" w:cs="Times New Roman"/>
          <w:b/>
          <w:i/>
          <w:color w:val="C00000"/>
          <w:sz w:val="36"/>
          <w:szCs w:val="36"/>
        </w:rPr>
        <w:t>Sola Scriptura</w:t>
      </w:r>
    </w:p>
    <w:p w:rsidR="000D54DC" w:rsidRPr="000D54DC" w:rsidRDefault="000D54DC" w:rsidP="000D54DC">
      <w:pPr>
        <w:jc w:val="center"/>
        <w:rPr>
          <w:rFonts w:ascii="Times New Roman" w:hAnsi="Times New Roman" w:cs="Times New Roman"/>
          <w:b/>
          <w:i/>
          <w:sz w:val="24"/>
          <w:szCs w:val="24"/>
        </w:rPr>
      </w:pPr>
      <w:r w:rsidRPr="000D54DC">
        <w:rPr>
          <w:rFonts w:ascii="Times New Roman" w:hAnsi="Times New Roman" w:cs="Times New Roman"/>
          <w:b/>
          <w:sz w:val="24"/>
          <w:szCs w:val="24"/>
        </w:rPr>
        <w:t>(Scripture Alone)</w:t>
      </w:r>
      <w:r w:rsidR="007A517C" w:rsidRPr="007A517C">
        <w:rPr>
          <w:rFonts w:ascii="Arial" w:hAnsi="Arial" w:cs="Arial"/>
          <w:noProof/>
          <w:sz w:val="20"/>
          <w:szCs w:val="20"/>
        </w:rPr>
        <w:t xml:space="preserve"> </w:t>
      </w:r>
    </w:p>
    <w:p w:rsidR="000D54DC" w:rsidRDefault="000D54DC">
      <w:pPr>
        <w:rPr>
          <w:rFonts w:ascii="Times New Roman" w:hAnsi="Times New Roman" w:cs="Times New Roman"/>
          <w:sz w:val="24"/>
          <w:szCs w:val="24"/>
        </w:rPr>
      </w:pPr>
    </w:p>
    <w:p w:rsidR="00BF58D2" w:rsidRDefault="00BF58D2">
      <w:pPr>
        <w:rPr>
          <w:rFonts w:ascii="Times New Roman" w:hAnsi="Times New Roman" w:cs="Times New Roman"/>
          <w:sz w:val="24"/>
          <w:szCs w:val="24"/>
        </w:rPr>
      </w:pPr>
    </w:p>
    <w:p w:rsidR="005C0AEC" w:rsidRDefault="005C0AEC">
      <w:pPr>
        <w:rPr>
          <w:rFonts w:ascii="Times New Roman" w:hAnsi="Times New Roman" w:cs="Times New Roman"/>
          <w:sz w:val="24"/>
          <w:szCs w:val="24"/>
        </w:rPr>
      </w:pPr>
    </w:p>
    <w:p w:rsidR="005C0AEC" w:rsidRDefault="005C0AEC">
      <w:pPr>
        <w:rPr>
          <w:rFonts w:ascii="Times New Roman" w:hAnsi="Times New Roman" w:cs="Times New Roman"/>
          <w:sz w:val="24"/>
          <w:szCs w:val="24"/>
        </w:rPr>
      </w:pPr>
    </w:p>
    <w:p w:rsidR="007B67B9" w:rsidRDefault="005C0AEC">
      <w:pPr>
        <w:rPr>
          <w:rFonts w:ascii="Times New Roman" w:hAnsi="Times New Roman" w:cs="Times New Roman"/>
          <w:sz w:val="24"/>
          <w:szCs w:val="24"/>
        </w:rPr>
      </w:pPr>
      <w:r>
        <w:rPr>
          <w:rFonts w:ascii="Arial" w:hAnsi="Arial" w:cs="Arial"/>
          <w:noProof/>
          <w:color w:val="001BA0"/>
          <w:sz w:val="20"/>
          <w:szCs w:val="20"/>
        </w:rPr>
        <w:drawing>
          <wp:anchor distT="0" distB="0" distL="114300" distR="114300" simplePos="0" relativeHeight="251660288" behindDoc="0" locked="0" layoutInCell="1" allowOverlap="1" wp14:anchorId="010AF9D8" wp14:editId="1D1F7830">
            <wp:simplePos x="0" y="0"/>
            <wp:positionH relativeFrom="margin">
              <wp:align>right</wp:align>
            </wp:positionH>
            <wp:positionV relativeFrom="margin">
              <wp:posOffset>1765935</wp:posOffset>
            </wp:positionV>
            <wp:extent cx="1238250" cy="1974215"/>
            <wp:effectExtent l="0" t="0" r="0" b="6985"/>
            <wp:wrapSquare wrapText="bothSides"/>
            <wp:docPr id="3" name="Picture 3" descr="Image result for the first book of common prayer 154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first book of common prayer 154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4DC" w:rsidRPr="000D54DC" w:rsidRDefault="000D54DC" w:rsidP="005C0AEC">
      <w:pPr>
        <w:ind w:left="1350" w:right="1080"/>
        <w:jc w:val="center"/>
        <w:rPr>
          <w:rFonts w:ascii="Times New Roman" w:hAnsi="Times New Roman" w:cs="Times New Roman"/>
          <w:b/>
          <w:sz w:val="24"/>
          <w:szCs w:val="24"/>
        </w:rPr>
      </w:pPr>
      <w:r w:rsidRPr="000D54DC">
        <w:rPr>
          <w:rFonts w:ascii="Times New Roman" w:hAnsi="Times New Roman" w:cs="Times New Roman"/>
          <w:b/>
          <w:sz w:val="24"/>
          <w:szCs w:val="24"/>
        </w:rPr>
        <w:t xml:space="preserve">A collect (prayer) crafted by Archbishop Thomas Cranmer </w:t>
      </w:r>
      <w:r w:rsidR="005C0AEC">
        <w:rPr>
          <w:rFonts w:ascii="Times New Roman" w:hAnsi="Times New Roman" w:cs="Times New Roman"/>
          <w:b/>
          <w:sz w:val="24"/>
          <w:szCs w:val="24"/>
        </w:rPr>
        <w:t xml:space="preserve"> </w:t>
      </w:r>
    </w:p>
    <w:p w:rsidR="00BF58D2" w:rsidRDefault="000D54DC" w:rsidP="005C0AEC">
      <w:pPr>
        <w:ind w:left="1350" w:right="1080"/>
        <w:jc w:val="center"/>
        <w:rPr>
          <w:rFonts w:ascii="Times New Roman" w:hAnsi="Times New Roman" w:cs="Times New Roman"/>
          <w:b/>
          <w:sz w:val="24"/>
          <w:szCs w:val="24"/>
        </w:rPr>
      </w:pPr>
      <w:r w:rsidRPr="000D54DC">
        <w:rPr>
          <w:rFonts w:ascii="Times New Roman" w:hAnsi="Times New Roman" w:cs="Times New Roman"/>
          <w:b/>
          <w:sz w:val="24"/>
          <w:szCs w:val="24"/>
        </w:rPr>
        <w:t xml:space="preserve">at the beginning of the Protestant Reformation </w:t>
      </w:r>
    </w:p>
    <w:p w:rsidR="000D54DC" w:rsidRDefault="000D54DC" w:rsidP="005C0AEC">
      <w:pPr>
        <w:ind w:left="1350" w:right="1080"/>
        <w:jc w:val="center"/>
        <w:rPr>
          <w:rFonts w:ascii="Times New Roman" w:hAnsi="Times New Roman" w:cs="Times New Roman"/>
          <w:b/>
          <w:sz w:val="24"/>
          <w:szCs w:val="24"/>
        </w:rPr>
      </w:pPr>
      <w:r w:rsidRPr="000D54DC">
        <w:rPr>
          <w:rFonts w:ascii="Times New Roman" w:hAnsi="Times New Roman" w:cs="Times New Roman"/>
          <w:b/>
          <w:sz w:val="24"/>
          <w:szCs w:val="24"/>
        </w:rPr>
        <w:t xml:space="preserve">in the British Isles for </w:t>
      </w:r>
    </w:p>
    <w:p w:rsidR="000D54DC" w:rsidRDefault="000C742B" w:rsidP="005C0AEC">
      <w:pPr>
        <w:ind w:left="1350" w:right="1080"/>
        <w:jc w:val="center"/>
        <w:rPr>
          <w:rFonts w:ascii="Times New Roman" w:hAnsi="Times New Roman" w:cs="Times New Roman"/>
          <w:sz w:val="24"/>
          <w:szCs w:val="24"/>
        </w:rPr>
      </w:pPr>
      <w:r w:rsidRPr="007A517C">
        <w:rPr>
          <w:rFonts w:ascii="Times New Roman" w:hAnsi="Times New Roman" w:cs="Times New Roman"/>
          <w:b/>
          <w:i/>
          <w:sz w:val="24"/>
          <w:szCs w:val="24"/>
        </w:rPr>
        <w:t xml:space="preserve">The </w:t>
      </w:r>
      <w:r w:rsidR="000D54DC" w:rsidRPr="007A517C">
        <w:rPr>
          <w:rFonts w:ascii="Times New Roman" w:hAnsi="Times New Roman" w:cs="Times New Roman"/>
          <w:b/>
          <w:i/>
          <w:sz w:val="24"/>
          <w:szCs w:val="24"/>
        </w:rPr>
        <w:t>First Book of Common Prayer</w:t>
      </w:r>
      <w:r w:rsidR="000D54DC" w:rsidRPr="000D54DC">
        <w:rPr>
          <w:rFonts w:ascii="Times New Roman" w:hAnsi="Times New Roman" w:cs="Times New Roman"/>
          <w:b/>
          <w:sz w:val="24"/>
          <w:szCs w:val="24"/>
        </w:rPr>
        <w:t xml:space="preserve"> (1549</w:t>
      </w:r>
      <w:r w:rsidR="000D54DC">
        <w:rPr>
          <w:rFonts w:ascii="Times New Roman" w:hAnsi="Times New Roman" w:cs="Times New Roman"/>
          <w:sz w:val="24"/>
          <w:szCs w:val="24"/>
        </w:rPr>
        <w:t>)</w:t>
      </w:r>
    </w:p>
    <w:p w:rsidR="007B67B9" w:rsidRPr="007B67B9" w:rsidRDefault="007B67B9" w:rsidP="000D54DC">
      <w:pPr>
        <w:ind w:left="-360" w:right="-270"/>
        <w:jc w:val="center"/>
        <w:rPr>
          <w:rFonts w:ascii="Times New Roman" w:hAnsi="Times New Roman" w:cs="Times New Roman"/>
          <w:sz w:val="10"/>
          <w:szCs w:val="10"/>
        </w:rPr>
      </w:pPr>
    </w:p>
    <w:p w:rsidR="000D54DC" w:rsidRPr="000D54DC" w:rsidRDefault="000D54DC" w:rsidP="007A517C">
      <w:pPr>
        <w:ind w:right="1350"/>
        <w:jc w:val="both"/>
        <w:rPr>
          <w:rFonts w:ascii="Times New Roman" w:eastAsia="Times New Roman" w:hAnsi="Times New Roman" w:cs="Times New Roman"/>
          <w:i/>
          <w:sz w:val="24"/>
          <w:szCs w:val="24"/>
          <w:lang w:val="en"/>
        </w:rPr>
      </w:pPr>
      <w:r w:rsidRPr="000C742B">
        <w:rPr>
          <w:rFonts w:ascii="Times New Roman" w:hAnsi="Times New Roman" w:cs="Times New Roman"/>
          <w:b/>
          <w:i/>
          <w:sz w:val="24"/>
          <w:szCs w:val="24"/>
        </w:rPr>
        <w:t>B</w:t>
      </w:r>
      <w:r w:rsidRPr="000D54DC">
        <w:rPr>
          <w:rFonts w:ascii="Times New Roman" w:hAnsi="Times New Roman" w:cs="Times New Roman"/>
          <w:b/>
          <w:i/>
          <w:sz w:val="24"/>
          <w:szCs w:val="24"/>
        </w:rPr>
        <w:t>LESSED</w:t>
      </w:r>
      <w:r w:rsidRPr="000D54DC">
        <w:rPr>
          <w:rFonts w:ascii="Times New Roman" w:hAnsi="Times New Roman" w:cs="Times New Roman"/>
          <w:i/>
          <w:sz w:val="24"/>
          <w:szCs w:val="24"/>
        </w:rPr>
        <w:t xml:space="preserve"> lord, which hast caused all holy Scriptures to </w:t>
      </w:r>
      <w:proofErr w:type="spellStart"/>
      <w:r w:rsidRPr="000D54DC">
        <w:rPr>
          <w:rFonts w:ascii="Times New Roman" w:hAnsi="Times New Roman" w:cs="Times New Roman"/>
          <w:i/>
          <w:sz w:val="24"/>
          <w:szCs w:val="24"/>
        </w:rPr>
        <w:t>bee</w:t>
      </w:r>
      <w:proofErr w:type="spellEnd"/>
      <w:r w:rsidRPr="000D54DC">
        <w:rPr>
          <w:rFonts w:ascii="Times New Roman" w:hAnsi="Times New Roman" w:cs="Times New Roman"/>
          <w:i/>
          <w:sz w:val="24"/>
          <w:szCs w:val="24"/>
        </w:rPr>
        <w:t xml:space="preserve"> written for our </w:t>
      </w:r>
      <w:proofErr w:type="spellStart"/>
      <w:r w:rsidRPr="000D54DC">
        <w:rPr>
          <w:rFonts w:ascii="Times New Roman" w:hAnsi="Times New Roman" w:cs="Times New Roman"/>
          <w:i/>
          <w:sz w:val="24"/>
          <w:szCs w:val="24"/>
        </w:rPr>
        <w:t>learnyng</w:t>
      </w:r>
      <w:proofErr w:type="spellEnd"/>
      <w:r w:rsidRPr="000D54DC">
        <w:rPr>
          <w:rFonts w:ascii="Times New Roman" w:hAnsi="Times New Roman" w:cs="Times New Roman"/>
          <w:i/>
          <w:sz w:val="24"/>
          <w:szCs w:val="24"/>
        </w:rPr>
        <w:t xml:space="preserve">; </w:t>
      </w:r>
      <w:proofErr w:type="spellStart"/>
      <w:r w:rsidRPr="000D54DC">
        <w:rPr>
          <w:rFonts w:ascii="Times New Roman" w:hAnsi="Times New Roman" w:cs="Times New Roman"/>
          <w:i/>
          <w:sz w:val="24"/>
          <w:szCs w:val="24"/>
        </w:rPr>
        <w:t>graunte</w:t>
      </w:r>
      <w:proofErr w:type="spellEnd"/>
      <w:r w:rsidRPr="000D54DC">
        <w:rPr>
          <w:rFonts w:ascii="Times New Roman" w:hAnsi="Times New Roman" w:cs="Times New Roman"/>
          <w:i/>
          <w:sz w:val="24"/>
          <w:szCs w:val="24"/>
        </w:rPr>
        <w:t xml:space="preserve"> us that we </w:t>
      </w:r>
      <w:proofErr w:type="spellStart"/>
      <w:r w:rsidRPr="000D54DC">
        <w:rPr>
          <w:rFonts w:ascii="Times New Roman" w:hAnsi="Times New Roman" w:cs="Times New Roman"/>
          <w:i/>
          <w:sz w:val="24"/>
          <w:szCs w:val="24"/>
        </w:rPr>
        <w:t>maye</w:t>
      </w:r>
      <w:proofErr w:type="spellEnd"/>
      <w:r w:rsidRPr="000D54DC">
        <w:rPr>
          <w:rFonts w:ascii="Times New Roman" w:hAnsi="Times New Roman" w:cs="Times New Roman"/>
          <w:i/>
          <w:sz w:val="24"/>
          <w:szCs w:val="24"/>
        </w:rPr>
        <w:t xml:space="preserve"> in </w:t>
      </w:r>
      <w:proofErr w:type="spellStart"/>
      <w:r w:rsidRPr="000D54DC">
        <w:rPr>
          <w:rFonts w:ascii="Times New Roman" w:hAnsi="Times New Roman" w:cs="Times New Roman"/>
          <w:i/>
          <w:sz w:val="24"/>
          <w:szCs w:val="24"/>
        </w:rPr>
        <w:t>suche</w:t>
      </w:r>
      <w:proofErr w:type="spellEnd"/>
      <w:r w:rsidRPr="000D54DC">
        <w:rPr>
          <w:rFonts w:ascii="Times New Roman" w:hAnsi="Times New Roman" w:cs="Times New Roman"/>
          <w:i/>
          <w:sz w:val="24"/>
          <w:szCs w:val="24"/>
        </w:rPr>
        <w:t xml:space="preserve"> wise </w:t>
      </w:r>
      <w:proofErr w:type="spellStart"/>
      <w:r w:rsidRPr="000D54DC">
        <w:rPr>
          <w:rFonts w:ascii="Times New Roman" w:hAnsi="Times New Roman" w:cs="Times New Roman"/>
          <w:i/>
          <w:sz w:val="24"/>
          <w:szCs w:val="24"/>
        </w:rPr>
        <w:t>heare</w:t>
      </w:r>
      <w:proofErr w:type="spellEnd"/>
      <w:r w:rsidRPr="000D54DC">
        <w:rPr>
          <w:rFonts w:ascii="Times New Roman" w:hAnsi="Times New Roman" w:cs="Times New Roman"/>
          <w:i/>
          <w:sz w:val="24"/>
          <w:szCs w:val="24"/>
        </w:rPr>
        <w:t xml:space="preserve"> them, read, </w:t>
      </w:r>
      <w:proofErr w:type="spellStart"/>
      <w:r w:rsidRPr="000D54DC">
        <w:rPr>
          <w:rFonts w:ascii="Times New Roman" w:hAnsi="Times New Roman" w:cs="Times New Roman"/>
          <w:i/>
          <w:sz w:val="24"/>
          <w:szCs w:val="24"/>
        </w:rPr>
        <w:t>marke</w:t>
      </w:r>
      <w:proofErr w:type="spellEnd"/>
      <w:r w:rsidRPr="000D54DC">
        <w:rPr>
          <w:rFonts w:ascii="Times New Roman" w:hAnsi="Times New Roman" w:cs="Times New Roman"/>
          <w:i/>
          <w:sz w:val="24"/>
          <w:szCs w:val="24"/>
        </w:rPr>
        <w:t xml:space="preserve">, </w:t>
      </w:r>
      <w:proofErr w:type="spellStart"/>
      <w:r w:rsidRPr="000D54DC">
        <w:rPr>
          <w:rFonts w:ascii="Times New Roman" w:hAnsi="Times New Roman" w:cs="Times New Roman"/>
          <w:i/>
          <w:sz w:val="24"/>
          <w:szCs w:val="24"/>
        </w:rPr>
        <w:t>learne</w:t>
      </w:r>
      <w:proofErr w:type="spellEnd"/>
      <w:r w:rsidRPr="000D54DC">
        <w:rPr>
          <w:rFonts w:ascii="Times New Roman" w:hAnsi="Times New Roman" w:cs="Times New Roman"/>
          <w:i/>
          <w:sz w:val="24"/>
          <w:szCs w:val="24"/>
        </w:rPr>
        <w:t xml:space="preserve">, and inwardly </w:t>
      </w:r>
      <w:proofErr w:type="spellStart"/>
      <w:r w:rsidRPr="000D54DC">
        <w:rPr>
          <w:rFonts w:ascii="Times New Roman" w:hAnsi="Times New Roman" w:cs="Times New Roman"/>
          <w:i/>
          <w:sz w:val="24"/>
          <w:szCs w:val="24"/>
        </w:rPr>
        <w:t>digeste</w:t>
      </w:r>
      <w:proofErr w:type="spellEnd"/>
      <w:r w:rsidRPr="000D54DC">
        <w:rPr>
          <w:rFonts w:ascii="Times New Roman" w:hAnsi="Times New Roman" w:cs="Times New Roman"/>
          <w:i/>
          <w:sz w:val="24"/>
          <w:szCs w:val="24"/>
        </w:rPr>
        <w:t xml:space="preserve"> them; that by </w:t>
      </w:r>
      <w:proofErr w:type="spellStart"/>
      <w:r w:rsidRPr="000D54DC">
        <w:rPr>
          <w:rFonts w:ascii="Times New Roman" w:hAnsi="Times New Roman" w:cs="Times New Roman"/>
          <w:i/>
          <w:sz w:val="24"/>
          <w:szCs w:val="24"/>
        </w:rPr>
        <w:t>pacience</w:t>
      </w:r>
      <w:proofErr w:type="spellEnd"/>
      <w:r w:rsidRPr="000D54DC">
        <w:rPr>
          <w:rFonts w:ascii="Times New Roman" w:hAnsi="Times New Roman" w:cs="Times New Roman"/>
          <w:i/>
          <w:sz w:val="24"/>
          <w:szCs w:val="24"/>
        </w:rPr>
        <w:t xml:space="preserve">, and </w:t>
      </w:r>
      <w:proofErr w:type="spellStart"/>
      <w:r w:rsidRPr="000D54DC">
        <w:rPr>
          <w:rFonts w:ascii="Times New Roman" w:hAnsi="Times New Roman" w:cs="Times New Roman"/>
          <w:i/>
          <w:sz w:val="24"/>
          <w:szCs w:val="24"/>
        </w:rPr>
        <w:t>coumfort</w:t>
      </w:r>
      <w:proofErr w:type="spellEnd"/>
      <w:r w:rsidRPr="000D54DC">
        <w:rPr>
          <w:rFonts w:ascii="Times New Roman" w:hAnsi="Times New Roman" w:cs="Times New Roman"/>
          <w:i/>
          <w:sz w:val="24"/>
          <w:szCs w:val="24"/>
        </w:rPr>
        <w:t xml:space="preserve"> of thy holy </w:t>
      </w:r>
      <w:proofErr w:type="spellStart"/>
      <w:r w:rsidRPr="000D54DC">
        <w:rPr>
          <w:rFonts w:ascii="Times New Roman" w:hAnsi="Times New Roman" w:cs="Times New Roman"/>
          <w:i/>
          <w:sz w:val="24"/>
          <w:szCs w:val="24"/>
        </w:rPr>
        <w:t>woorde</w:t>
      </w:r>
      <w:proofErr w:type="spellEnd"/>
      <w:r w:rsidRPr="000D54DC">
        <w:rPr>
          <w:rFonts w:ascii="Times New Roman" w:hAnsi="Times New Roman" w:cs="Times New Roman"/>
          <w:i/>
          <w:sz w:val="24"/>
          <w:szCs w:val="24"/>
        </w:rPr>
        <w:t xml:space="preserve">, we may embrace, and ever </w:t>
      </w:r>
      <w:proofErr w:type="spellStart"/>
      <w:r w:rsidRPr="000D54DC">
        <w:rPr>
          <w:rFonts w:ascii="Times New Roman" w:hAnsi="Times New Roman" w:cs="Times New Roman"/>
          <w:i/>
          <w:sz w:val="24"/>
          <w:szCs w:val="24"/>
        </w:rPr>
        <w:t>holde</w:t>
      </w:r>
      <w:proofErr w:type="spellEnd"/>
      <w:r w:rsidRPr="000D54DC">
        <w:rPr>
          <w:rFonts w:ascii="Times New Roman" w:hAnsi="Times New Roman" w:cs="Times New Roman"/>
          <w:i/>
          <w:sz w:val="24"/>
          <w:szCs w:val="24"/>
        </w:rPr>
        <w:t xml:space="preserve"> fast the blessed hope of everlasting life, which thou hast </w:t>
      </w:r>
      <w:proofErr w:type="spellStart"/>
      <w:r w:rsidRPr="000D54DC">
        <w:rPr>
          <w:rFonts w:ascii="Times New Roman" w:hAnsi="Times New Roman" w:cs="Times New Roman"/>
          <w:i/>
          <w:sz w:val="24"/>
          <w:szCs w:val="24"/>
        </w:rPr>
        <w:t>geven</w:t>
      </w:r>
      <w:proofErr w:type="spellEnd"/>
      <w:r w:rsidRPr="000D54DC">
        <w:rPr>
          <w:rFonts w:ascii="Times New Roman" w:hAnsi="Times New Roman" w:cs="Times New Roman"/>
          <w:i/>
          <w:sz w:val="24"/>
          <w:szCs w:val="24"/>
        </w:rPr>
        <w:t xml:space="preserve"> us in our </w:t>
      </w:r>
      <w:proofErr w:type="spellStart"/>
      <w:r w:rsidRPr="000D54DC">
        <w:rPr>
          <w:rFonts w:ascii="Times New Roman" w:hAnsi="Times New Roman" w:cs="Times New Roman"/>
          <w:i/>
          <w:sz w:val="24"/>
          <w:szCs w:val="24"/>
        </w:rPr>
        <w:t>saviour</w:t>
      </w:r>
      <w:proofErr w:type="spellEnd"/>
      <w:r w:rsidRPr="000D54DC">
        <w:rPr>
          <w:rFonts w:ascii="Times New Roman" w:hAnsi="Times New Roman" w:cs="Times New Roman"/>
          <w:i/>
          <w:sz w:val="24"/>
          <w:szCs w:val="24"/>
        </w:rPr>
        <w:t xml:space="preserve"> Jesus </w:t>
      </w:r>
      <w:proofErr w:type="spellStart"/>
      <w:r w:rsidRPr="000D54DC">
        <w:rPr>
          <w:rFonts w:ascii="Times New Roman" w:hAnsi="Times New Roman" w:cs="Times New Roman"/>
          <w:i/>
          <w:sz w:val="24"/>
          <w:szCs w:val="24"/>
        </w:rPr>
        <w:t>Christe</w:t>
      </w:r>
      <w:proofErr w:type="spellEnd"/>
      <w:r w:rsidRPr="000D54DC">
        <w:rPr>
          <w:rFonts w:ascii="Times New Roman" w:hAnsi="Times New Roman" w:cs="Times New Roman"/>
          <w:i/>
          <w:sz w:val="24"/>
          <w:szCs w:val="24"/>
        </w:rPr>
        <w:t>.</w:t>
      </w:r>
    </w:p>
    <w:p w:rsidR="000C742B" w:rsidRDefault="000C742B" w:rsidP="000C742B">
      <w:pPr>
        <w:rPr>
          <w:rFonts w:ascii="Times New Roman" w:hAnsi="Times New Roman" w:cs="Times New Roman"/>
          <w:sz w:val="28"/>
          <w:szCs w:val="28"/>
        </w:rPr>
      </w:pPr>
    </w:p>
    <w:p w:rsidR="007B67B9" w:rsidRDefault="007B67B9" w:rsidP="000C742B">
      <w:pPr>
        <w:rPr>
          <w:rFonts w:ascii="Times New Roman" w:hAnsi="Times New Roman" w:cs="Times New Roman"/>
          <w:sz w:val="28"/>
          <w:szCs w:val="28"/>
        </w:rPr>
      </w:pPr>
    </w:p>
    <w:p w:rsidR="007B67B9" w:rsidRDefault="007B67B9" w:rsidP="000C742B">
      <w:pPr>
        <w:rPr>
          <w:rFonts w:ascii="Times New Roman" w:hAnsi="Times New Roman" w:cs="Times New Roman"/>
          <w:sz w:val="28"/>
          <w:szCs w:val="28"/>
        </w:rPr>
      </w:pPr>
    </w:p>
    <w:p w:rsidR="007A517C" w:rsidRDefault="007A517C" w:rsidP="000C742B">
      <w:pPr>
        <w:rPr>
          <w:rFonts w:ascii="Times New Roman" w:hAnsi="Times New Roman" w:cs="Times New Roman"/>
          <w:sz w:val="28"/>
          <w:szCs w:val="28"/>
        </w:rPr>
      </w:pPr>
    </w:p>
    <w:p w:rsidR="000C742B" w:rsidRPr="000C742B" w:rsidRDefault="000C742B" w:rsidP="000C742B">
      <w:pPr>
        <w:jc w:val="center"/>
        <w:rPr>
          <w:rFonts w:ascii="Times New Roman" w:hAnsi="Times New Roman" w:cs="Times New Roman"/>
          <w:b/>
          <w:sz w:val="24"/>
          <w:szCs w:val="24"/>
        </w:rPr>
      </w:pPr>
      <w:r w:rsidRPr="000C742B">
        <w:rPr>
          <w:rFonts w:ascii="Times New Roman" w:hAnsi="Times New Roman" w:cs="Times New Roman"/>
          <w:b/>
          <w:sz w:val="24"/>
          <w:szCs w:val="24"/>
        </w:rPr>
        <w:t>From “The Book of Homilies” circulated to all English parishes</w:t>
      </w:r>
      <w:r>
        <w:rPr>
          <w:rFonts w:ascii="Times New Roman" w:hAnsi="Times New Roman" w:cs="Times New Roman"/>
          <w:b/>
          <w:sz w:val="24"/>
          <w:szCs w:val="24"/>
        </w:rPr>
        <w:t xml:space="preserve"> in 1547 onward</w:t>
      </w:r>
    </w:p>
    <w:p w:rsidR="009E7B79" w:rsidRDefault="000C742B" w:rsidP="009E7B79">
      <w:pPr>
        <w:jc w:val="center"/>
        <w:rPr>
          <w:rFonts w:ascii="Times New Roman" w:hAnsi="Times New Roman" w:cs="Times New Roman"/>
          <w:b/>
          <w:sz w:val="24"/>
          <w:szCs w:val="24"/>
        </w:rPr>
      </w:pPr>
      <w:r>
        <w:rPr>
          <w:rFonts w:ascii="Times New Roman" w:hAnsi="Times New Roman" w:cs="Times New Roman"/>
          <w:b/>
          <w:sz w:val="24"/>
          <w:szCs w:val="24"/>
          <w:lang w:val="en"/>
        </w:rPr>
        <w:t>An e</w:t>
      </w:r>
      <w:r w:rsidRPr="000C742B">
        <w:rPr>
          <w:rFonts w:ascii="Times New Roman" w:hAnsi="Times New Roman" w:cs="Times New Roman"/>
          <w:b/>
          <w:sz w:val="24"/>
          <w:szCs w:val="24"/>
          <w:lang w:val="en"/>
        </w:rPr>
        <w:t>xcerpt</w:t>
      </w:r>
      <w:r>
        <w:rPr>
          <w:rFonts w:ascii="Times New Roman" w:hAnsi="Times New Roman" w:cs="Times New Roman"/>
          <w:b/>
          <w:sz w:val="24"/>
          <w:szCs w:val="24"/>
          <w:lang w:val="en"/>
        </w:rPr>
        <w:t xml:space="preserve"> from </w:t>
      </w:r>
      <w:r w:rsidRPr="000C742B">
        <w:rPr>
          <w:rFonts w:ascii="Times New Roman" w:hAnsi="Times New Roman" w:cs="Times New Roman"/>
          <w:b/>
          <w:sz w:val="24"/>
          <w:szCs w:val="24"/>
        </w:rPr>
        <w:t>Homily #1</w:t>
      </w:r>
      <w:r w:rsidR="007B67B9">
        <w:rPr>
          <w:rFonts w:ascii="Times New Roman" w:hAnsi="Times New Roman" w:cs="Times New Roman"/>
          <w:b/>
          <w:sz w:val="24"/>
          <w:szCs w:val="24"/>
        </w:rPr>
        <w:t xml:space="preserve"> titled</w:t>
      </w:r>
    </w:p>
    <w:p w:rsidR="000C742B" w:rsidRPr="009E7B79" w:rsidRDefault="000C742B" w:rsidP="00BF58D2">
      <w:pPr>
        <w:jc w:val="center"/>
        <w:rPr>
          <w:rFonts w:ascii="Times New Roman" w:hAnsi="Times New Roman" w:cs="Times New Roman"/>
          <w:b/>
          <w:sz w:val="24"/>
          <w:szCs w:val="24"/>
        </w:rPr>
      </w:pPr>
      <w:r w:rsidRPr="000C742B">
        <w:rPr>
          <w:rFonts w:ascii="Times New Roman" w:hAnsi="Times New Roman" w:cs="Times New Roman"/>
          <w:b/>
          <w:i/>
          <w:sz w:val="24"/>
          <w:szCs w:val="24"/>
        </w:rPr>
        <w:t>“</w:t>
      </w:r>
      <w:r w:rsidRPr="000C742B">
        <w:rPr>
          <w:rFonts w:ascii="Times New Roman" w:hAnsi="Times New Roman" w:cs="Times New Roman"/>
          <w:b/>
          <w:i/>
          <w:sz w:val="24"/>
          <w:szCs w:val="24"/>
          <w:lang w:val="en"/>
        </w:rPr>
        <w:t>A fruitful exhortation to the reading of holy Scripture.”</w:t>
      </w:r>
    </w:p>
    <w:p w:rsidR="007B67B9" w:rsidRPr="007B67B9" w:rsidRDefault="001E3F13" w:rsidP="000C742B">
      <w:pPr>
        <w:jc w:val="center"/>
        <w:rPr>
          <w:rFonts w:ascii="Times New Roman" w:hAnsi="Times New Roman" w:cs="Times New Roman"/>
          <w:b/>
          <w:i/>
          <w:sz w:val="10"/>
          <w:szCs w:val="10"/>
          <w:lang w:val="en"/>
        </w:rPr>
      </w:pPr>
      <w:r>
        <w:rPr>
          <w:rFonts w:ascii="Arial" w:hAnsi="Arial" w:cs="Arial"/>
          <w:noProof/>
          <w:color w:val="001BA0"/>
          <w:sz w:val="20"/>
          <w:szCs w:val="20"/>
        </w:rPr>
        <w:drawing>
          <wp:anchor distT="0" distB="0" distL="114300" distR="114300" simplePos="0" relativeHeight="251659264" behindDoc="0" locked="0" layoutInCell="1" allowOverlap="1" wp14:anchorId="70721F95" wp14:editId="65327B88">
            <wp:simplePos x="0" y="0"/>
            <wp:positionH relativeFrom="margin">
              <wp:posOffset>-635</wp:posOffset>
            </wp:positionH>
            <wp:positionV relativeFrom="margin">
              <wp:posOffset>4940300</wp:posOffset>
            </wp:positionV>
            <wp:extent cx="1143635" cy="1719580"/>
            <wp:effectExtent l="0" t="0" r="0" b="0"/>
            <wp:wrapSquare wrapText="bothSides"/>
            <wp:docPr id="2" name="Picture 2" descr="The Books of Homilies">
              <a:hlinkClick xmlns:a="http://schemas.openxmlformats.org/drawingml/2006/main" r:id="rId10" tooltip="&quot;The Books of Homi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ooks of Homilies">
                      <a:hlinkClick r:id="rId10" tooltip="&quot;The Books of Homilie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635"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4DC" w:rsidRPr="000C742B" w:rsidRDefault="000C742B" w:rsidP="007A517C">
      <w:pPr>
        <w:ind w:left="1440"/>
        <w:jc w:val="both"/>
        <w:rPr>
          <w:rFonts w:ascii="Times New Roman" w:hAnsi="Times New Roman" w:cs="Times New Roman"/>
          <w:i/>
          <w:sz w:val="24"/>
          <w:szCs w:val="24"/>
        </w:rPr>
      </w:pPr>
      <w:r w:rsidRPr="00536690">
        <w:rPr>
          <w:rFonts w:ascii="Times New Roman" w:hAnsi="Times New Roman" w:cs="Times New Roman"/>
          <w:sz w:val="28"/>
          <w:szCs w:val="28"/>
          <w:lang w:val="en"/>
        </w:rPr>
        <w:t xml:space="preserve"> </w:t>
      </w:r>
      <w:r w:rsidRPr="000C742B">
        <w:rPr>
          <w:rFonts w:ascii="Times New Roman" w:hAnsi="Times New Roman" w:cs="Times New Roman"/>
          <w:i/>
          <w:sz w:val="24"/>
          <w:szCs w:val="24"/>
          <w:lang w:val="en"/>
        </w:rPr>
        <w:t>“To</w:t>
      </w:r>
      <w:r w:rsidRPr="000C742B">
        <w:rPr>
          <w:rFonts w:ascii="Times New Roman" w:hAnsi="Times New Roman" w:cs="Times New Roman"/>
          <w:i/>
          <w:sz w:val="24"/>
          <w:szCs w:val="24"/>
        </w:rPr>
        <w:t xml:space="preserve"> a Christian man there can </w:t>
      </w:r>
      <w:proofErr w:type="spellStart"/>
      <w:r w:rsidRPr="000C742B">
        <w:rPr>
          <w:rFonts w:ascii="Times New Roman" w:hAnsi="Times New Roman" w:cs="Times New Roman"/>
          <w:i/>
          <w:sz w:val="24"/>
          <w:szCs w:val="24"/>
        </w:rPr>
        <w:t>bee</w:t>
      </w:r>
      <w:proofErr w:type="spellEnd"/>
      <w:r w:rsidRPr="000C742B">
        <w:rPr>
          <w:rFonts w:ascii="Times New Roman" w:hAnsi="Times New Roman" w:cs="Times New Roman"/>
          <w:i/>
          <w:sz w:val="24"/>
          <w:szCs w:val="24"/>
        </w:rPr>
        <w:t xml:space="preserve"> nothing either more </w:t>
      </w:r>
      <w:proofErr w:type="spellStart"/>
      <w:r w:rsidRPr="000C742B">
        <w:rPr>
          <w:rFonts w:ascii="Times New Roman" w:hAnsi="Times New Roman" w:cs="Times New Roman"/>
          <w:i/>
          <w:sz w:val="24"/>
          <w:szCs w:val="24"/>
        </w:rPr>
        <w:t>necessarie</w:t>
      </w:r>
      <w:proofErr w:type="spellEnd"/>
      <w:r w:rsidRPr="000C742B">
        <w:rPr>
          <w:rFonts w:ascii="Times New Roman" w:hAnsi="Times New Roman" w:cs="Times New Roman"/>
          <w:i/>
          <w:sz w:val="24"/>
          <w:szCs w:val="24"/>
        </w:rPr>
        <w:t xml:space="preserve"> or profitable, then the knowledge of holy Scripture, forasmuch as in it is </w:t>
      </w:r>
      <w:proofErr w:type="spellStart"/>
      <w:r w:rsidRPr="000C742B">
        <w:rPr>
          <w:rFonts w:ascii="Times New Roman" w:hAnsi="Times New Roman" w:cs="Times New Roman"/>
          <w:i/>
          <w:sz w:val="24"/>
          <w:szCs w:val="24"/>
        </w:rPr>
        <w:t>conteyned</w:t>
      </w:r>
      <w:proofErr w:type="spellEnd"/>
      <w:r w:rsidRPr="000C742B">
        <w:rPr>
          <w:rFonts w:ascii="Times New Roman" w:hAnsi="Times New Roman" w:cs="Times New Roman"/>
          <w:i/>
          <w:sz w:val="24"/>
          <w:szCs w:val="24"/>
        </w:rPr>
        <w:t xml:space="preserve"> GODS true word, setting </w:t>
      </w:r>
      <w:proofErr w:type="spellStart"/>
      <w:r w:rsidRPr="000C742B">
        <w:rPr>
          <w:rFonts w:ascii="Times New Roman" w:hAnsi="Times New Roman" w:cs="Times New Roman"/>
          <w:i/>
          <w:sz w:val="24"/>
          <w:szCs w:val="24"/>
        </w:rPr>
        <w:t>foorth</w:t>
      </w:r>
      <w:proofErr w:type="spellEnd"/>
      <w:r w:rsidRPr="000C742B">
        <w:rPr>
          <w:rFonts w:ascii="Times New Roman" w:hAnsi="Times New Roman" w:cs="Times New Roman"/>
          <w:i/>
          <w:sz w:val="24"/>
          <w:szCs w:val="24"/>
        </w:rPr>
        <w:t xml:space="preserve"> his glory, and also </w:t>
      </w:r>
      <w:proofErr w:type="spellStart"/>
      <w:r w:rsidRPr="000C742B">
        <w:rPr>
          <w:rFonts w:ascii="Times New Roman" w:hAnsi="Times New Roman" w:cs="Times New Roman"/>
          <w:i/>
          <w:sz w:val="24"/>
          <w:szCs w:val="24"/>
        </w:rPr>
        <w:t>mans</w:t>
      </w:r>
      <w:proofErr w:type="spellEnd"/>
      <w:r w:rsidRPr="000C742B">
        <w:rPr>
          <w:rFonts w:ascii="Times New Roman" w:hAnsi="Times New Roman" w:cs="Times New Roman"/>
          <w:i/>
          <w:sz w:val="24"/>
          <w:szCs w:val="24"/>
        </w:rPr>
        <w:t xml:space="preserve"> </w:t>
      </w:r>
      <w:proofErr w:type="spellStart"/>
      <w:r w:rsidRPr="000C742B">
        <w:rPr>
          <w:rFonts w:ascii="Times New Roman" w:hAnsi="Times New Roman" w:cs="Times New Roman"/>
          <w:i/>
          <w:sz w:val="24"/>
          <w:szCs w:val="24"/>
        </w:rPr>
        <w:t>duety</w:t>
      </w:r>
      <w:proofErr w:type="spellEnd"/>
      <w:r w:rsidRPr="000C742B">
        <w:rPr>
          <w:rFonts w:ascii="Times New Roman" w:hAnsi="Times New Roman" w:cs="Times New Roman"/>
          <w:i/>
          <w:sz w:val="24"/>
          <w:szCs w:val="24"/>
        </w:rPr>
        <w:t xml:space="preserve">…  </w:t>
      </w:r>
      <w:proofErr w:type="gramStart"/>
      <w:r w:rsidRPr="000C742B">
        <w:rPr>
          <w:rFonts w:ascii="Times New Roman" w:eastAsiaTheme="minorEastAsia" w:hAnsi="Times New Roman" w:cs="Times New Roman"/>
          <w:i/>
          <w:sz w:val="24"/>
          <w:szCs w:val="24"/>
        </w:rPr>
        <w:t>Therefore</w:t>
      </w:r>
      <w:proofErr w:type="gramEnd"/>
      <w:r w:rsidRPr="000C742B">
        <w:rPr>
          <w:rFonts w:ascii="Times New Roman" w:eastAsiaTheme="minorEastAsia" w:hAnsi="Times New Roman" w:cs="Times New Roman"/>
          <w:i/>
          <w:sz w:val="24"/>
          <w:szCs w:val="24"/>
        </w:rPr>
        <w:t xml:space="preserve"> forsaking the corrupt </w:t>
      </w:r>
      <w:proofErr w:type="spellStart"/>
      <w:r w:rsidRPr="000C742B">
        <w:rPr>
          <w:rFonts w:ascii="Times New Roman" w:eastAsiaTheme="minorEastAsia" w:hAnsi="Times New Roman" w:cs="Times New Roman"/>
          <w:i/>
          <w:sz w:val="24"/>
          <w:szCs w:val="24"/>
        </w:rPr>
        <w:t>iudgement</w:t>
      </w:r>
      <w:proofErr w:type="spellEnd"/>
      <w:r w:rsidRPr="000C742B">
        <w:rPr>
          <w:rFonts w:ascii="Times New Roman" w:eastAsiaTheme="minorEastAsia" w:hAnsi="Times New Roman" w:cs="Times New Roman"/>
          <w:i/>
          <w:sz w:val="24"/>
          <w:szCs w:val="24"/>
        </w:rPr>
        <w:t xml:space="preserve"> of fleshly men, which care not but for their </w:t>
      </w:r>
      <w:proofErr w:type="spellStart"/>
      <w:r w:rsidRPr="000C742B">
        <w:rPr>
          <w:rFonts w:ascii="Times New Roman" w:eastAsiaTheme="minorEastAsia" w:hAnsi="Times New Roman" w:cs="Times New Roman"/>
          <w:i/>
          <w:sz w:val="24"/>
          <w:szCs w:val="24"/>
        </w:rPr>
        <w:t>carkasse</w:t>
      </w:r>
      <w:proofErr w:type="spellEnd"/>
      <w:r w:rsidRPr="000C742B">
        <w:rPr>
          <w:rFonts w:ascii="Times New Roman" w:eastAsiaTheme="minorEastAsia" w:hAnsi="Times New Roman" w:cs="Times New Roman"/>
          <w:i/>
          <w:sz w:val="24"/>
          <w:szCs w:val="24"/>
        </w:rPr>
        <w:t xml:space="preserve">: let vs </w:t>
      </w:r>
      <w:proofErr w:type="spellStart"/>
      <w:r w:rsidRPr="000C742B">
        <w:rPr>
          <w:rFonts w:ascii="Times New Roman" w:eastAsiaTheme="minorEastAsia" w:hAnsi="Times New Roman" w:cs="Times New Roman"/>
          <w:i/>
          <w:sz w:val="24"/>
          <w:szCs w:val="24"/>
        </w:rPr>
        <w:t>reuerently</w:t>
      </w:r>
      <w:proofErr w:type="spellEnd"/>
      <w:r w:rsidRPr="000C742B">
        <w:rPr>
          <w:rFonts w:ascii="Times New Roman" w:eastAsiaTheme="minorEastAsia" w:hAnsi="Times New Roman" w:cs="Times New Roman"/>
          <w:i/>
          <w:sz w:val="24"/>
          <w:szCs w:val="24"/>
        </w:rPr>
        <w:t xml:space="preserve"> </w:t>
      </w:r>
      <w:proofErr w:type="spellStart"/>
      <w:r w:rsidRPr="000C742B">
        <w:rPr>
          <w:rFonts w:ascii="Times New Roman" w:eastAsiaTheme="minorEastAsia" w:hAnsi="Times New Roman" w:cs="Times New Roman"/>
          <w:i/>
          <w:sz w:val="24"/>
          <w:szCs w:val="24"/>
        </w:rPr>
        <w:t>heare</w:t>
      </w:r>
      <w:proofErr w:type="spellEnd"/>
      <w:r w:rsidRPr="000C742B">
        <w:rPr>
          <w:rFonts w:ascii="Times New Roman" w:eastAsiaTheme="minorEastAsia" w:hAnsi="Times New Roman" w:cs="Times New Roman"/>
          <w:i/>
          <w:sz w:val="24"/>
          <w:szCs w:val="24"/>
        </w:rPr>
        <w:t xml:space="preserve"> and read holy Scriptures, which is the </w:t>
      </w:r>
      <w:proofErr w:type="spellStart"/>
      <w:r w:rsidRPr="000C742B">
        <w:rPr>
          <w:rFonts w:ascii="Times New Roman" w:eastAsiaTheme="minorEastAsia" w:hAnsi="Times New Roman" w:cs="Times New Roman"/>
          <w:i/>
          <w:sz w:val="24"/>
          <w:szCs w:val="24"/>
        </w:rPr>
        <w:t>foode</w:t>
      </w:r>
      <w:proofErr w:type="spellEnd"/>
      <w:r w:rsidRPr="000C742B">
        <w:rPr>
          <w:rFonts w:ascii="Times New Roman" w:eastAsiaTheme="minorEastAsia" w:hAnsi="Times New Roman" w:cs="Times New Roman"/>
          <w:i/>
          <w:sz w:val="24"/>
          <w:szCs w:val="24"/>
        </w:rPr>
        <w:t xml:space="preserve"> of the </w:t>
      </w:r>
      <w:proofErr w:type="spellStart"/>
      <w:r w:rsidRPr="000C742B">
        <w:rPr>
          <w:rFonts w:ascii="Times New Roman" w:eastAsiaTheme="minorEastAsia" w:hAnsi="Times New Roman" w:cs="Times New Roman"/>
          <w:i/>
          <w:sz w:val="24"/>
          <w:szCs w:val="24"/>
        </w:rPr>
        <w:t>soule</w:t>
      </w:r>
      <w:proofErr w:type="spellEnd"/>
      <w:r w:rsidRPr="000C742B">
        <w:rPr>
          <w:rFonts w:ascii="Times New Roman" w:eastAsiaTheme="minorEastAsia" w:hAnsi="Times New Roman" w:cs="Times New Roman"/>
          <w:i/>
          <w:sz w:val="24"/>
          <w:szCs w:val="24"/>
        </w:rPr>
        <w:t xml:space="preserve"> (Matthew 4.4).  Let vs diligently search for the Well of Life in the </w:t>
      </w:r>
      <w:proofErr w:type="spellStart"/>
      <w:r w:rsidRPr="000C742B">
        <w:rPr>
          <w:rFonts w:ascii="Times New Roman" w:eastAsiaTheme="minorEastAsia" w:hAnsi="Times New Roman" w:cs="Times New Roman"/>
          <w:i/>
          <w:sz w:val="24"/>
          <w:szCs w:val="24"/>
        </w:rPr>
        <w:t>bookes</w:t>
      </w:r>
      <w:proofErr w:type="spellEnd"/>
      <w:r w:rsidRPr="000C742B">
        <w:rPr>
          <w:rFonts w:ascii="Times New Roman" w:eastAsiaTheme="minorEastAsia" w:hAnsi="Times New Roman" w:cs="Times New Roman"/>
          <w:i/>
          <w:sz w:val="24"/>
          <w:szCs w:val="24"/>
        </w:rPr>
        <w:t xml:space="preserve"> of the New and Old Testament, and not </w:t>
      </w:r>
      <w:proofErr w:type="spellStart"/>
      <w:r w:rsidRPr="000C742B">
        <w:rPr>
          <w:rFonts w:ascii="Times New Roman" w:eastAsiaTheme="minorEastAsia" w:hAnsi="Times New Roman" w:cs="Times New Roman"/>
          <w:i/>
          <w:sz w:val="24"/>
          <w:szCs w:val="24"/>
        </w:rPr>
        <w:t>runne</w:t>
      </w:r>
      <w:proofErr w:type="spellEnd"/>
      <w:r w:rsidRPr="000C742B">
        <w:rPr>
          <w:rFonts w:ascii="Times New Roman" w:eastAsiaTheme="minorEastAsia" w:hAnsi="Times New Roman" w:cs="Times New Roman"/>
          <w:i/>
          <w:sz w:val="24"/>
          <w:szCs w:val="24"/>
        </w:rPr>
        <w:t xml:space="preserve"> to the stinking puddles of </w:t>
      </w:r>
      <w:proofErr w:type="spellStart"/>
      <w:r w:rsidRPr="000C742B">
        <w:rPr>
          <w:rFonts w:ascii="Times New Roman" w:eastAsiaTheme="minorEastAsia" w:hAnsi="Times New Roman" w:cs="Times New Roman"/>
          <w:i/>
          <w:sz w:val="24"/>
          <w:szCs w:val="24"/>
        </w:rPr>
        <w:t>mens</w:t>
      </w:r>
      <w:proofErr w:type="spellEnd"/>
      <w:r w:rsidRPr="000C742B">
        <w:rPr>
          <w:rFonts w:ascii="Times New Roman" w:eastAsiaTheme="minorEastAsia" w:hAnsi="Times New Roman" w:cs="Times New Roman"/>
          <w:i/>
          <w:sz w:val="24"/>
          <w:szCs w:val="24"/>
        </w:rPr>
        <w:t xml:space="preserve"> traditions (</w:t>
      </w:r>
      <w:proofErr w:type="spellStart"/>
      <w:r w:rsidRPr="000C742B">
        <w:rPr>
          <w:rFonts w:ascii="Times New Roman" w:eastAsiaTheme="minorEastAsia" w:hAnsi="Times New Roman" w:cs="Times New Roman"/>
          <w:i/>
          <w:sz w:val="24"/>
          <w:szCs w:val="24"/>
        </w:rPr>
        <w:t>deuised</w:t>
      </w:r>
      <w:proofErr w:type="spellEnd"/>
      <w:r w:rsidRPr="000C742B">
        <w:rPr>
          <w:rFonts w:ascii="Times New Roman" w:eastAsiaTheme="minorEastAsia" w:hAnsi="Times New Roman" w:cs="Times New Roman"/>
          <w:i/>
          <w:sz w:val="24"/>
          <w:szCs w:val="24"/>
        </w:rPr>
        <w:t xml:space="preserve"> by </w:t>
      </w:r>
      <w:proofErr w:type="spellStart"/>
      <w:r w:rsidRPr="000C742B">
        <w:rPr>
          <w:rFonts w:ascii="Times New Roman" w:eastAsiaTheme="minorEastAsia" w:hAnsi="Times New Roman" w:cs="Times New Roman"/>
          <w:i/>
          <w:sz w:val="24"/>
          <w:szCs w:val="24"/>
        </w:rPr>
        <w:t>mens</w:t>
      </w:r>
      <w:proofErr w:type="spellEnd"/>
      <w:r w:rsidRPr="000C742B">
        <w:rPr>
          <w:rFonts w:ascii="Times New Roman" w:eastAsiaTheme="minorEastAsia" w:hAnsi="Times New Roman" w:cs="Times New Roman"/>
          <w:i/>
          <w:sz w:val="24"/>
          <w:szCs w:val="24"/>
        </w:rPr>
        <w:t xml:space="preserve"> imagination) for our </w:t>
      </w:r>
      <w:proofErr w:type="spellStart"/>
      <w:r w:rsidRPr="000C742B">
        <w:rPr>
          <w:rFonts w:ascii="Times New Roman" w:eastAsiaTheme="minorEastAsia" w:hAnsi="Times New Roman" w:cs="Times New Roman"/>
          <w:i/>
          <w:sz w:val="24"/>
          <w:szCs w:val="24"/>
        </w:rPr>
        <w:t>iustification</w:t>
      </w:r>
      <w:proofErr w:type="spellEnd"/>
      <w:r w:rsidRPr="000C742B">
        <w:rPr>
          <w:rFonts w:ascii="Times New Roman" w:eastAsiaTheme="minorEastAsia" w:hAnsi="Times New Roman" w:cs="Times New Roman"/>
          <w:i/>
          <w:sz w:val="24"/>
          <w:szCs w:val="24"/>
        </w:rPr>
        <w:t xml:space="preserve"> and </w:t>
      </w:r>
      <w:proofErr w:type="spellStart"/>
      <w:r w:rsidRPr="000C742B">
        <w:rPr>
          <w:rFonts w:ascii="Times New Roman" w:eastAsiaTheme="minorEastAsia" w:hAnsi="Times New Roman" w:cs="Times New Roman"/>
          <w:i/>
          <w:sz w:val="24"/>
          <w:szCs w:val="24"/>
        </w:rPr>
        <w:t>saluation</w:t>
      </w:r>
      <w:proofErr w:type="spellEnd"/>
      <w:r w:rsidRPr="000C742B">
        <w:rPr>
          <w:rFonts w:ascii="Times New Roman" w:eastAsiaTheme="minorEastAsia" w:hAnsi="Times New Roman" w:cs="Times New Roman"/>
          <w:i/>
          <w:sz w:val="24"/>
          <w:szCs w:val="24"/>
        </w:rPr>
        <w:t>.</w:t>
      </w:r>
    </w:p>
    <w:p w:rsidR="000C742B" w:rsidRDefault="000C742B">
      <w:pPr>
        <w:ind w:left="1440" w:right="1350"/>
        <w:jc w:val="both"/>
        <w:rPr>
          <w:rFonts w:ascii="Times New Roman" w:hAnsi="Times New Roman" w:cs="Times New Roman"/>
          <w:i/>
          <w:sz w:val="24"/>
          <w:szCs w:val="24"/>
        </w:rPr>
      </w:pPr>
    </w:p>
    <w:p w:rsidR="00BF58D2" w:rsidRDefault="00BF58D2">
      <w:pPr>
        <w:ind w:left="1440" w:right="1350"/>
        <w:jc w:val="both"/>
        <w:rPr>
          <w:rFonts w:ascii="Times New Roman" w:hAnsi="Times New Roman" w:cs="Times New Roman"/>
          <w:i/>
          <w:sz w:val="24"/>
          <w:szCs w:val="24"/>
        </w:rPr>
      </w:pPr>
    </w:p>
    <w:p w:rsidR="007B67B9" w:rsidRDefault="007B67B9">
      <w:pPr>
        <w:ind w:left="1440" w:right="1350"/>
        <w:jc w:val="both"/>
        <w:rPr>
          <w:rFonts w:ascii="Times New Roman" w:hAnsi="Times New Roman" w:cs="Times New Roman"/>
          <w:i/>
          <w:sz w:val="24"/>
          <w:szCs w:val="24"/>
        </w:rPr>
      </w:pPr>
    </w:p>
    <w:p w:rsidR="007A517C" w:rsidRDefault="007B67B9" w:rsidP="007B67B9">
      <w:pPr>
        <w:ind w:left="360"/>
        <w:jc w:val="center"/>
        <w:rPr>
          <w:rFonts w:ascii="Times New Roman" w:eastAsia="Times New Roman" w:hAnsi="Times New Roman" w:cs="Times New Roman"/>
          <w:b/>
          <w:sz w:val="24"/>
          <w:szCs w:val="24"/>
          <w:lang w:val="en"/>
        </w:rPr>
      </w:pPr>
      <w:r w:rsidRPr="007B67B9">
        <w:rPr>
          <w:rFonts w:ascii="Times New Roman" w:eastAsia="Times New Roman" w:hAnsi="Times New Roman" w:cs="Times New Roman"/>
          <w:b/>
          <w:sz w:val="24"/>
          <w:szCs w:val="24"/>
          <w:lang w:val="en"/>
        </w:rPr>
        <w:t xml:space="preserve">Articles of Religion, </w:t>
      </w:r>
    </w:p>
    <w:p w:rsidR="007B67B9" w:rsidRPr="007B67B9" w:rsidRDefault="007A517C" w:rsidP="007B67B9">
      <w:pPr>
        <w:ind w:left="360"/>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w:t>
      </w:r>
      <w:r w:rsidR="007B67B9" w:rsidRPr="007B67B9">
        <w:rPr>
          <w:rFonts w:ascii="Times New Roman" w:eastAsia="Times New Roman" w:hAnsi="Times New Roman" w:cs="Times New Roman"/>
          <w:b/>
          <w:sz w:val="24"/>
          <w:szCs w:val="24"/>
          <w:lang w:val="en"/>
        </w:rPr>
        <w:t>first published in 1553</w:t>
      </w:r>
      <w:r>
        <w:rPr>
          <w:rFonts w:ascii="Times New Roman" w:eastAsia="Times New Roman" w:hAnsi="Times New Roman" w:cs="Times New Roman"/>
          <w:b/>
          <w:sz w:val="24"/>
          <w:szCs w:val="24"/>
          <w:lang w:val="en"/>
        </w:rPr>
        <w:t>)</w:t>
      </w:r>
    </w:p>
    <w:p w:rsidR="007B67B9" w:rsidRDefault="007B67B9" w:rsidP="007B67B9">
      <w:pPr>
        <w:ind w:left="360"/>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A</w:t>
      </w:r>
      <w:r w:rsidRPr="007B67B9">
        <w:rPr>
          <w:rFonts w:ascii="Times New Roman" w:eastAsia="Times New Roman" w:hAnsi="Times New Roman" w:cs="Times New Roman"/>
          <w:b/>
          <w:sz w:val="24"/>
          <w:szCs w:val="24"/>
          <w:lang w:val="en"/>
        </w:rPr>
        <w:t>rticle</w:t>
      </w:r>
      <w:r>
        <w:rPr>
          <w:rFonts w:ascii="Times New Roman" w:eastAsia="Times New Roman" w:hAnsi="Times New Roman" w:cs="Times New Roman"/>
          <w:b/>
          <w:sz w:val="24"/>
          <w:szCs w:val="24"/>
          <w:lang w:val="en"/>
        </w:rPr>
        <w:t xml:space="preserve"> VI</w:t>
      </w:r>
    </w:p>
    <w:p w:rsidR="007A517C" w:rsidRPr="007A517C" w:rsidRDefault="007A517C" w:rsidP="007B67B9">
      <w:pPr>
        <w:ind w:left="360"/>
        <w:jc w:val="center"/>
        <w:rPr>
          <w:rFonts w:ascii="Times New Roman" w:eastAsia="Times New Roman" w:hAnsi="Times New Roman" w:cs="Times New Roman"/>
          <w:b/>
          <w:i/>
          <w:sz w:val="24"/>
          <w:szCs w:val="24"/>
          <w:lang w:val="en"/>
        </w:rPr>
      </w:pPr>
      <w:r w:rsidRPr="007A517C">
        <w:rPr>
          <w:rFonts w:ascii="Times New Roman" w:eastAsia="Times New Roman" w:hAnsi="Times New Roman" w:cs="Times New Roman"/>
          <w:b/>
          <w:i/>
          <w:sz w:val="24"/>
          <w:szCs w:val="24"/>
          <w:lang w:val="en"/>
        </w:rPr>
        <w:t>The Sufficiency of Holy Scripture</w:t>
      </w:r>
    </w:p>
    <w:p w:rsidR="007B67B9" w:rsidRPr="007B67B9" w:rsidRDefault="007B67B9" w:rsidP="007B67B9">
      <w:pPr>
        <w:ind w:left="360"/>
        <w:jc w:val="center"/>
        <w:rPr>
          <w:rFonts w:ascii="Times New Roman" w:eastAsia="Times New Roman" w:hAnsi="Times New Roman" w:cs="Times New Roman"/>
          <w:b/>
          <w:sz w:val="10"/>
          <w:szCs w:val="10"/>
          <w:lang w:val="en"/>
        </w:rPr>
      </w:pPr>
    </w:p>
    <w:p w:rsidR="007A517C" w:rsidRDefault="00876FC9" w:rsidP="009E7B79">
      <w:pPr>
        <w:ind w:left="1440" w:right="1260"/>
        <w:jc w:val="both"/>
        <w:rPr>
          <w:rFonts w:ascii="Times New Roman" w:eastAsia="Times New Roman" w:hAnsi="Times New Roman" w:cs="Times New Roman"/>
          <w:i/>
          <w:sz w:val="24"/>
          <w:szCs w:val="24"/>
          <w:lang w:val="en"/>
        </w:rPr>
      </w:pPr>
      <w:r>
        <w:rPr>
          <w:rFonts w:ascii="Arial" w:hAnsi="Arial" w:cs="Arial"/>
          <w:noProof/>
          <w:sz w:val="20"/>
          <w:szCs w:val="20"/>
        </w:rPr>
        <w:drawing>
          <wp:anchor distT="0" distB="0" distL="114300" distR="114300" simplePos="0" relativeHeight="251661312" behindDoc="0" locked="0" layoutInCell="1" allowOverlap="1" wp14:anchorId="536DA108" wp14:editId="2FC78CE5">
            <wp:simplePos x="0" y="0"/>
            <wp:positionH relativeFrom="margin">
              <wp:align>right</wp:align>
            </wp:positionH>
            <wp:positionV relativeFrom="margin">
              <wp:align>bottom</wp:align>
            </wp:positionV>
            <wp:extent cx="2788920" cy="1624965"/>
            <wp:effectExtent l="0" t="0" r="0" b="0"/>
            <wp:wrapSquare wrapText="bothSides"/>
            <wp:docPr id="5" name="Picture 5" descr="Image result for 39 articles of religion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39 articles of religion church of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5C0AEC" w:rsidRDefault="005C0AEC" w:rsidP="005C0AEC">
      <w:pPr>
        <w:ind w:right="1260"/>
        <w:jc w:val="both"/>
        <w:rPr>
          <w:rFonts w:ascii="Times New Roman" w:eastAsia="Times New Roman" w:hAnsi="Times New Roman" w:cs="Times New Roman"/>
          <w:i/>
          <w:sz w:val="24"/>
          <w:szCs w:val="24"/>
          <w:lang w:val="en"/>
        </w:rPr>
      </w:pPr>
    </w:p>
    <w:p w:rsidR="007B67B9" w:rsidRPr="007A517C" w:rsidRDefault="007B67B9" w:rsidP="005C0AEC">
      <w:pPr>
        <w:ind w:right="1260"/>
        <w:jc w:val="both"/>
        <w:rPr>
          <w:rFonts w:ascii="Times New Roman" w:eastAsia="Times New Roman" w:hAnsi="Times New Roman" w:cs="Times New Roman"/>
          <w:i/>
          <w:sz w:val="24"/>
          <w:szCs w:val="24"/>
          <w:lang w:val="en"/>
        </w:rPr>
      </w:pPr>
      <w:r w:rsidRPr="007B67B9">
        <w:rPr>
          <w:rFonts w:ascii="Times New Roman" w:eastAsia="Times New Roman" w:hAnsi="Times New Roman" w:cs="Times New Roman"/>
          <w:i/>
          <w:sz w:val="24"/>
          <w:szCs w:val="24"/>
          <w:lang w:val="en"/>
        </w:rPr>
        <w:t>“</w:t>
      </w:r>
      <w:r w:rsidRPr="007B67B9">
        <w:rPr>
          <w:rFonts w:ascii="Times New Roman" w:eastAsia="Times New Roman" w:hAnsi="Times New Roman" w:cs="Times New Roman"/>
          <w:i/>
          <w:color w:val="000000"/>
          <w:sz w:val="24"/>
          <w:szCs w:val="24"/>
        </w:rPr>
        <w:t xml:space="preserve">Holy Scripture </w:t>
      </w:r>
      <w:proofErr w:type="spellStart"/>
      <w:r w:rsidRPr="007B67B9">
        <w:rPr>
          <w:rFonts w:ascii="Times New Roman" w:eastAsia="Times New Roman" w:hAnsi="Times New Roman" w:cs="Times New Roman"/>
          <w:i/>
          <w:color w:val="000000"/>
          <w:sz w:val="24"/>
          <w:szCs w:val="24"/>
        </w:rPr>
        <w:t>containeth</w:t>
      </w:r>
      <w:proofErr w:type="spellEnd"/>
      <w:r w:rsidRPr="007B67B9">
        <w:rPr>
          <w:rFonts w:ascii="Times New Roman" w:eastAsia="Times New Roman" w:hAnsi="Times New Roman" w:cs="Times New Roman"/>
          <w:i/>
          <w:color w:val="000000"/>
          <w:sz w:val="24"/>
          <w:szCs w:val="24"/>
        </w:rPr>
        <w:t xml:space="preserve"> all things necessary to salvation: so that whatsoever is not read therein, nor may be proved thereby, is not to be required of any man, that it should be believed as an article of the Faith, or be thought requisite or necessary to salvation.”</w:t>
      </w:r>
    </w:p>
    <w:sectPr w:rsidR="007B67B9" w:rsidRPr="007A517C" w:rsidSect="007A517C">
      <w:pgSz w:w="12240" w:h="15840"/>
      <w:pgMar w:top="450" w:right="81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12473"/>
    <w:multiLevelType w:val="hybridMultilevel"/>
    <w:tmpl w:val="41AC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DC"/>
    <w:rsid w:val="00065730"/>
    <w:rsid w:val="000C742B"/>
    <w:rsid w:val="000D54DC"/>
    <w:rsid w:val="001E3F13"/>
    <w:rsid w:val="005C0AEC"/>
    <w:rsid w:val="007A517C"/>
    <w:rsid w:val="007B67B9"/>
    <w:rsid w:val="00876FC9"/>
    <w:rsid w:val="009E7B79"/>
    <w:rsid w:val="00B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A270B-0A41-4F37-950C-CA181B0B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2B"/>
    <w:pPr>
      <w:spacing w:after="160" w:line="259" w:lineRule="auto"/>
      <w:ind w:left="720"/>
      <w:contextualSpacing/>
    </w:pPr>
  </w:style>
  <w:style w:type="paragraph" w:styleId="BalloonText">
    <w:name w:val="Balloon Text"/>
    <w:basedOn w:val="Normal"/>
    <w:link w:val="BalloonTextChar"/>
    <w:uiPriority w:val="99"/>
    <w:semiHidden/>
    <w:unhideWhenUsed/>
    <w:rsid w:val="00876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eKAeEPaD&amp;id=BD41C01232537952D6DF99252E76BCDF021B31DF&amp;thid=OIP.eKAeEPaDAZVysb4I0VdtBgC8Es&amp;q=the+first+book+of+common+prayer+1549&amp;simid=607997745433676580&amp;selectedIndex=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Canterbury-cathedral-wyrdlight.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en.wikipedia.org/wiki/The_Books_of_Homili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Hartley</dc:creator>
  <cp:keywords/>
  <dc:description/>
  <cp:lastModifiedBy>Rob Hartley</cp:lastModifiedBy>
  <cp:revision>3</cp:revision>
  <cp:lastPrinted>2017-09-30T15:17:00Z</cp:lastPrinted>
  <dcterms:created xsi:type="dcterms:W3CDTF">2017-09-28T10:21:00Z</dcterms:created>
  <dcterms:modified xsi:type="dcterms:W3CDTF">2017-09-30T15:22:00Z</dcterms:modified>
</cp:coreProperties>
</file>